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367"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Rule="auto"/>
        <w:jc w:val="center"/>
        <w:rPr>
          <w:color w:val="000000"/>
          <w:sz w:val="20"/>
          <w:szCs w:val="20"/>
        </w:rPr>
      </w:pPr>
      <w:r w:rsidDel="00000000" w:rsidR="00000000" w:rsidRPr="00000000">
        <w:rPr>
          <w:rFonts w:ascii="Verdana" w:cs="Verdana" w:eastAsia="Verdana" w:hAnsi="Verdana"/>
          <w:color w:val="000000"/>
          <w:sz w:val="96"/>
          <w:szCs w:val="96"/>
          <w:rtl w:val="0"/>
        </w:rPr>
        <w:t xml:space="preserve">Mentalidade de crescimento</w:t>
      </w:r>
      <w:r w:rsidDel="00000000" w:rsidR="00000000" w:rsidRPr="00000000">
        <w:rPr>
          <w:rtl w:val="0"/>
        </w:rPr>
      </w:r>
    </w:p>
    <w:p w:rsidR="00000000" w:rsidDel="00000000" w:rsidP="00000000" w:rsidRDefault="00000000" w:rsidRPr="00000000" w14:paraId="00000011">
      <w:pPr>
        <w:rPr/>
        <w:sectPr>
          <w:pgSz w:h="16841" w:w="11900"/>
          <w:pgMar w:bottom="144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12">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Introdução</w:t>
      </w:r>
      <w:r w:rsidDel="00000000" w:rsidR="00000000" w:rsidRPr="00000000">
        <w:rPr>
          <w:rtl w:val="0"/>
        </w:rPr>
      </w:r>
    </w:p>
    <w:p w:rsidR="00000000" w:rsidDel="00000000" w:rsidP="00000000" w:rsidRDefault="00000000" w:rsidRPr="00000000" w14:paraId="0000001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-38099</wp:posOffset>
                </wp:positionV>
                <wp:extent cx="6137910" cy="33525"/>
                <wp:effectExtent b="0" l="0" r="0" t="0"/>
                <wp:wrapSquare wrapText="bothSides" distB="0" distT="0" distL="0" distR="0"/>
                <wp:docPr id="8" name=""/>
                <a:graphic>
                  <a:graphicData uri="http://schemas.microsoft.com/office/word/2010/wordprocessingShape">
                    <wps:wsp>
                      <wps:cNvCnPr/>
                      <wps:spPr>
                        <a:xfrm>
                          <a:off x="2277045" y="3777619"/>
                          <a:ext cx="6137910" cy="4763"/>
                        </a:xfrm>
                        <a:prstGeom prst="straightConnector1">
                          <a:avLst/>
                        </a:prstGeom>
                        <a:solidFill>
                          <a:srgbClr val="FFFFFF"/>
                        </a:solidFill>
                        <a:ln cap="flat" cmpd="sng" w="33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-38099</wp:posOffset>
                </wp:positionV>
                <wp:extent cx="6137910" cy="33525"/>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137910" cy="33525"/>
                        </a:xfrm>
                        <a:prstGeom prst="rect"/>
                        <a:ln/>
                      </pic:spPr>
                    </pic:pic>
                  </a:graphicData>
                </a:graphic>
              </wp:anchor>
            </w:drawing>
          </mc:Fallback>
        </mc:AlternateContent>
      </w:r>
    </w:p>
    <w:p w:rsidR="00000000" w:rsidDel="00000000" w:rsidP="00000000" w:rsidRDefault="00000000" w:rsidRPr="00000000" w14:paraId="000000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5">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016">
      <w:pPr>
        <w:spacing w:after="0" w:line="318" w:lineRule="auto"/>
        <w:rPr>
          <w:color w:val="000000"/>
          <w:sz w:val="20"/>
          <w:szCs w:val="20"/>
        </w:rPr>
      </w:pPr>
      <w:r w:rsidDel="00000000" w:rsidR="00000000" w:rsidRPr="00000000">
        <w:rPr>
          <w:rFonts w:ascii="Arial" w:cs="Arial" w:eastAsia="Arial" w:hAnsi="Arial"/>
          <w:color w:val="000000"/>
          <w:sz w:val="31"/>
          <w:szCs w:val="31"/>
          <w:rtl w:val="0"/>
        </w:rPr>
        <w:t xml:space="preserve">Sair de uma mentalidade fixa pode ser difícil. O que acontece com o tempo é que as pessoas aprendem certos hábitos ou padrões de crenças que estão vinculados a experiências específicas que geralmente são dolorosas. Essas experiências são compostas até que a pessoa se convença de que a vida é do jeito que é e você precisa aproveitar ao máximo.</w:t>
      </w:r>
      <w:r w:rsidDel="00000000" w:rsidR="00000000" w:rsidRPr="00000000">
        <w:rPr>
          <w:rtl w:val="0"/>
        </w:rPr>
      </w:r>
    </w:p>
    <w:p w:rsidR="00000000" w:rsidDel="00000000" w:rsidP="00000000" w:rsidRDefault="00000000" w:rsidRPr="00000000" w14:paraId="000000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8">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19">
      <w:pPr>
        <w:spacing w:after="0" w:line="319" w:lineRule="auto"/>
        <w:ind w:right="20"/>
        <w:rPr>
          <w:color w:val="000000"/>
          <w:sz w:val="20"/>
          <w:szCs w:val="20"/>
        </w:rPr>
      </w:pPr>
      <w:r w:rsidDel="00000000" w:rsidR="00000000" w:rsidRPr="00000000">
        <w:rPr>
          <w:rFonts w:ascii="Arial" w:cs="Arial" w:eastAsia="Arial" w:hAnsi="Arial"/>
          <w:color w:val="000000"/>
          <w:sz w:val="31"/>
          <w:szCs w:val="31"/>
          <w:rtl w:val="0"/>
        </w:rPr>
        <w:t xml:space="preserve">De fato, você descobrirá que muitas pessoas têm poucos mantras pessoais ou maneiras de ver o mundo. Eles podem dizer que “a vida é um campo de batalha” ou “trabalha duro, joga duro”. Esses idiomas têm pouco a ver com a maneira como o mundo é e tudo a ver com a mentalidade única do indivíduo. De qualquer maneira, a pessoa precisa adotar estratégias que a ajudem a sair de uma maneira muito fixa de olhar o mundo.</w:t>
      </w:r>
      <w:r w:rsidDel="00000000" w:rsidR="00000000" w:rsidRPr="00000000">
        <w:rPr>
          <w:rtl w:val="0"/>
        </w:rPr>
      </w:r>
    </w:p>
    <w:p w:rsidR="00000000" w:rsidDel="00000000" w:rsidP="00000000" w:rsidRDefault="00000000" w:rsidRPr="00000000" w14:paraId="000000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B">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01C">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O que é uma mentalidade fixa?</w:t>
      </w:r>
      <w:r w:rsidDel="00000000" w:rsidR="00000000" w:rsidRPr="00000000">
        <w:rPr>
          <w:rtl w:val="0"/>
        </w:rPr>
      </w:r>
    </w:p>
    <w:p w:rsidR="00000000" w:rsidDel="00000000" w:rsidP="00000000" w:rsidRDefault="00000000" w:rsidRPr="00000000" w14:paraId="0000001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9"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0">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021">
      <w:pPr>
        <w:spacing w:after="0" w:line="319" w:lineRule="auto"/>
        <w:ind w:right="60"/>
        <w:rPr>
          <w:color w:val="000000"/>
          <w:sz w:val="20"/>
          <w:szCs w:val="20"/>
        </w:rPr>
      </w:pPr>
      <w:r w:rsidDel="00000000" w:rsidR="00000000" w:rsidRPr="00000000">
        <w:rPr>
          <w:rFonts w:ascii="Arial" w:cs="Arial" w:eastAsia="Arial" w:hAnsi="Arial"/>
          <w:color w:val="000000"/>
          <w:sz w:val="31"/>
          <w:szCs w:val="31"/>
          <w:rtl w:val="0"/>
        </w:rPr>
        <w:t xml:space="preserve">O exemplo mais comum de uma mentalidade fixa é em relação ao dinheiro. As pessoas têm certas idéias sobre quanto vale seu tempo. E o que acontece é que outras pessoas refletem essa idéia de volta para elas. Portanto, a pessoa que valoriza seu tempo em US $ 15 por hora se candidatará a empregos que reforçam a ideia de que valem US $ 15 por hora. E eles realmente sabotarão trabalhos que pagam US $ 30 por hora porque "eles não valem isso".</w:t>
      </w:r>
      <w:r w:rsidDel="00000000" w:rsidR="00000000" w:rsidRPr="00000000">
        <w:rPr>
          <w:rtl w:val="0"/>
        </w:rPr>
      </w:r>
    </w:p>
    <w:p w:rsidR="00000000" w:rsidDel="00000000" w:rsidP="00000000" w:rsidRDefault="00000000" w:rsidRPr="00000000" w14:paraId="000000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3">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24">
      <w:pPr>
        <w:spacing w:after="0" w:line="334" w:lineRule="auto"/>
        <w:ind w:right="200"/>
        <w:rPr>
          <w:color w:val="000000"/>
          <w:sz w:val="20"/>
          <w:szCs w:val="20"/>
        </w:rPr>
      </w:pPr>
      <w:r w:rsidDel="00000000" w:rsidR="00000000" w:rsidRPr="00000000">
        <w:rPr>
          <w:rFonts w:ascii="Arial" w:cs="Arial" w:eastAsia="Arial" w:hAnsi="Arial"/>
          <w:color w:val="000000"/>
          <w:sz w:val="30"/>
          <w:szCs w:val="30"/>
          <w:rtl w:val="0"/>
        </w:rPr>
        <w:t xml:space="preserve">Esse fenômeno foi documentado em um livro do empresário e treinador de sucesso Tim Ferris chamado </w:t>
      </w:r>
      <w:r w:rsidDel="00000000" w:rsidR="00000000" w:rsidRPr="00000000">
        <w:rPr>
          <w:rFonts w:ascii="Arial" w:cs="Arial" w:eastAsia="Arial" w:hAnsi="Arial"/>
          <w:i w:val="1"/>
          <w:color w:val="000000"/>
          <w:sz w:val="30"/>
          <w:szCs w:val="30"/>
          <w:rtl w:val="0"/>
        </w:rPr>
        <w:t xml:space="preserve">The Four Hour Work Week</w:t>
      </w:r>
      <w:r w:rsidDel="00000000" w:rsidR="00000000" w:rsidRPr="00000000">
        <w:rPr>
          <w:rFonts w:ascii="Arial" w:cs="Arial" w:eastAsia="Arial" w:hAnsi="Arial"/>
          <w:color w:val="000000"/>
          <w:sz w:val="30"/>
          <w:szCs w:val="30"/>
          <w:rtl w:val="0"/>
        </w:rPr>
        <w:t xml:space="preserve">. O que</w:t>
      </w:r>
      <w:r w:rsidDel="00000000" w:rsidR="00000000" w:rsidRPr="00000000">
        <w:rPr>
          <w:rtl w:val="0"/>
        </w:rPr>
      </w:r>
    </w:p>
    <w:p w:rsidR="00000000" w:rsidDel="00000000" w:rsidP="00000000" w:rsidRDefault="00000000" w:rsidRPr="00000000" w14:paraId="00000025">
      <w:pPr>
        <w:rPr/>
        <w:sectPr>
          <w:type w:val="nextPage"/>
          <w:pgSz w:h="16841" w:w="11900"/>
          <w:pgMar w:bottom="745" w:top="1124" w:left="1140" w:right="1439" w:header="0" w:footer="0"/>
          <w:cols w:equalWidth="0"/>
        </w:sectPr>
      </w:pPr>
      <w:r w:rsidDel="00000000" w:rsidR="00000000" w:rsidRPr="00000000">
        <w:rPr>
          <w:rtl w:val="0"/>
        </w:rPr>
      </w:r>
    </w:p>
    <w:p w:rsidR="00000000" w:rsidDel="00000000" w:rsidP="00000000" w:rsidRDefault="00000000" w:rsidRPr="00000000" w14:paraId="00000026">
      <w:pPr>
        <w:spacing w:after="0" w:line="319" w:lineRule="auto"/>
        <w:ind w:right="80"/>
        <w:rPr>
          <w:color w:val="000000"/>
          <w:sz w:val="20"/>
          <w:szCs w:val="20"/>
        </w:rPr>
      </w:pPr>
      <w:r w:rsidDel="00000000" w:rsidR="00000000" w:rsidRPr="00000000">
        <w:rPr>
          <w:rFonts w:ascii="Arial" w:cs="Arial" w:eastAsia="Arial" w:hAnsi="Arial"/>
          <w:color w:val="000000"/>
          <w:sz w:val="31"/>
          <w:szCs w:val="31"/>
          <w:rtl w:val="0"/>
        </w:rPr>
        <w:t xml:space="preserve">ele percebeu foi que a competição era muito difícil nos níveis inferior e médio, porque todo mundo estava lutando. Mas, na verdade, fica muito fácil nos escalões superiores da administração, porque eles acreditam que valem cada centavo, mesmo que façam muito pouco trabalho. Na verdade, pode ser mais fácil concorrer a empregos de alto nível depois de ter a psicologia apropriada em comparação com trabalhar seu caminho passo a passo.</w:t>
      </w:r>
      <w:r w:rsidDel="00000000" w:rsidR="00000000" w:rsidRPr="00000000">
        <w:rPr>
          <w:rtl w:val="0"/>
        </w:rPr>
      </w:r>
    </w:p>
    <w:p w:rsidR="00000000" w:rsidDel="00000000" w:rsidP="00000000" w:rsidRDefault="00000000" w:rsidRPr="00000000" w14:paraId="000000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8">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029">
      <w:pPr>
        <w:spacing w:after="0" w:line="319" w:lineRule="auto"/>
        <w:rPr>
          <w:color w:val="000000"/>
          <w:sz w:val="20"/>
          <w:szCs w:val="20"/>
        </w:rPr>
      </w:pPr>
      <w:r w:rsidDel="00000000" w:rsidR="00000000" w:rsidRPr="00000000">
        <w:rPr>
          <w:rFonts w:ascii="Arial" w:cs="Arial" w:eastAsia="Arial" w:hAnsi="Arial"/>
          <w:color w:val="000000"/>
          <w:sz w:val="31"/>
          <w:szCs w:val="31"/>
          <w:rtl w:val="0"/>
        </w:rPr>
        <w:t xml:space="preserve">Isso é um reflexo do princípio esotérico de que todo o universo é um produto da mente. O que acreditamos internamente é refletido de volta para nós e, em seguida, passamos a acreditar que essa reflexão é realmente a verdade da existência. Isso também foi demonstrado na literatura científica até certo ponto. Na publicidade, as pessoas só percebem materiais de marketing relevantes para elas. Todo o resto é inconscientemente filtrado, pois o cérebro pode lidar apenas com uma quantidade limitada de dados. Se não mudarmos nossa perspectiva, continuaremos vendo a mesma informação e acreditando que é a 'verdade'.</w:t>
      </w: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319" w:lineRule="auto"/>
        <w:ind w:right="120"/>
        <w:rPr>
          <w:color w:val="000000"/>
          <w:sz w:val="20"/>
          <w:szCs w:val="20"/>
        </w:rPr>
      </w:pPr>
      <w:r w:rsidDel="00000000" w:rsidR="00000000" w:rsidRPr="00000000">
        <w:rPr>
          <w:rFonts w:ascii="Arial" w:cs="Arial" w:eastAsia="Arial" w:hAnsi="Arial"/>
          <w:color w:val="000000"/>
          <w:sz w:val="31"/>
          <w:szCs w:val="31"/>
          <w:rtl w:val="0"/>
        </w:rPr>
        <w:t xml:space="preserve">Uma mentalidade fixa pode ser vagamente definida como uma visão estreita e precisa da realidade, onde temos certeza sobre certas coisas. E eles só são verdadeiros porque a pessoa com mentalidade fixa acredita neles tão fortemente. Como alguém com uma mentalidade fixa mudaria o mundo com uma invenção revolucionária? Não seria possível. Pessoas de mentalidade fixa observam o mundo como ele é. Pessoas de mentalidade de crescimento criam o mundo como gostariam que fosse. Isso é uma grande diferença.</w:t>
      </w:r>
      <w:r w:rsidDel="00000000" w:rsidR="00000000" w:rsidRPr="00000000">
        <w:rPr>
          <w:rtl w:val="0"/>
        </w:rPr>
      </w:r>
    </w:p>
    <w:p w:rsidR="00000000" w:rsidDel="00000000" w:rsidP="00000000" w:rsidRDefault="00000000" w:rsidRPr="00000000" w14:paraId="0000002D">
      <w:pPr>
        <w:rPr/>
        <w:sectPr>
          <w:type w:val="nextPage"/>
          <w:pgSz w:h="16841" w:w="11900"/>
          <w:pgMar w:bottom="1440" w:top="1153" w:left="1140" w:right="1379" w:header="0" w:footer="0"/>
          <w:cols w:equalWidth="0"/>
        </w:sectPr>
      </w:pPr>
      <w:r w:rsidDel="00000000" w:rsidR="00000000" w:rsidRPr="00000000">
        <w:rPr>
          <w:rtl w:val="0"/>
        </w:rPr>
      </w:r>
    </w:p>
    <w:p w:rsidR="00000000" w:rsidDel="00000000" w:rsidP="00000000" w:rsidRDefault="00000000" w:rsidRPr="00000000" w14:paraId="0000002E">
      <w:pPr>
        <w:spacing w:after="0" w:lineRule="auto"/>
        <w:rPr>
          <w:color w:val="000000"/>
          <w:sz w:val="20"/>
          <w:szCs w:val="20"/>
        </w:rPr>
      </w:pPr>
      <w:r w:rsidDel="00000000" w:rsidR="00000000" w:rsidRPr="00000000">
        <w:rPr>
          <w:rFonts w:ascii="Arial" w:cs="Arial" w:eastAsia="Arial" w:hAnsi="Arial"/>
          <w:color w:val="0d0d0d"/>
          <w:sz w:val="71"/>
          <w:szCs w:val="71"/>
          <w:rtl w:val="0"/>
        </w:rPr>
        <w:t xml:space="preserve">O que é uma mentalidade de crescimento?</w:t>
      </w:r>
      <w:r w:rsidDel="00000000" w:rsidR="00000000" w:rsidRPr="00000000">
        <w:rPr>
          <w:rtl w:val="0"/>
        </w:rPr>
      </w:r>
    </w:p>
    <w:p w:rsidR="00000000" w:rsidDel="00000000" w:rsidP="00000000" w:rsidRDefault="00000000" w:rsidRPr="00000000" w14:paraId="0000002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1"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30">
      <w:pPr>
        <w:rPr/>
        <w:sectPr>
          <w:type w:val="nextPage"/>
          <w:pgSz w:h="16841" w:w="11900"/>
          <w:pgMar w:bottom="1440" w:top="1136" w:left="1140" w:right="1440" w:header="0" w:footer="0"/>
          <w:cols w:equalWidth="0"/>
        </w:sectPr>
      </w:pPr>
      <w:r w:rsidDel="00000000" w:rsidR="00000000" w:rsidRPr="00000000">
        <w:rPr>
          <w:rtl w:val="0"/>
        </w:rPr>
      </w:r>
    </w:p>
    <w:p w:rsidR="00000000" w:rsidDel="00000000" w:rsidP="00000000" w:rsidRDefault="00000000" w:rsidRPr="00000000" w14:paraId="000000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3">
      <w:pPr>
        <w:spacing w:after="0" w:line="365" w:lineRule="auto"/>
        <w:rPr>
          <w:color w:val="000000"/>
          <w:sz w:val="20"/>
          <w:szCs w:val="20"/>
        </w:rPr>
      </w:pPr>
      <w:r w:rsidDel="00000000" w:rsidR="00000000" w:rsidRPr="00000000">
        <w:rPr>
          <w:rtl w:val="0"/>
        </w:rPr>
      </w:r>
    </w:p>
    <w:p w:rsidR="00000000" w:rsidDel="00000000" w:rsidP="00000000" w:rsidRDefault="00000000" w:rsidRPr="00000000" w14:paraId="00000034">
      <w:pPr>
        <w:spacing w:after="0" w:line="320" w:lineRule="auto"/>
        <w:ind w:right="39"/>
        <w:rPr>
          <w:color w:val="000000"/>
          <w:sz w:val="20"/>
          <w:szCs w:val="20"/>
        </w:rPr>
      </w:pPr>
      <w:r w:rsidDel="00000000" w:rsidR="00000000" w:rsidRPr="00000000">
        <w:rPr>
          <w:rFonts w:ascii="Arial" w:cs="Arial" w:eastAsia="Arial" w:hAnsi="Arial"/>
          <w:color w:val="000000"/>
          <w:sz w:val="31"/>
          <w:szCs w:val="31"/>
          <w:rtl w:val="0"/>
        </w:rPr>
        <w:t xml:space="preserve">Uma mentalidade de crescimento é aquela que se concentra na expansão o tempo todo, em vez de tentar preservar a situação existente. Embora as finanças sejam o exemplo mais fácil e óbvio, os conceitos de mentalidade fixa e de crescimento se aplicam a relacionamentos, saúde, criatividade, espiritualidade e felicidade pessoal. Normalmente, as pessoas podem aplicar uma mentalidade de crescimento a uma área de suas vidas, mas não conseguem transmitir isso para outras. Mas se você cria uma empresa, pode desenvolver um relacionamento ou até mesmo sucesso espiritual. Você apenas precisa levar os mesmos objetos para um campo diferente. Os detalhes serão diferentes, mas as idéias fundamentais para melhoria permanecerão as mesmas.</w:t>
      </w:r>
      <w:r w:rsidDel="00000000" w:rsidR="00000000" w:rsidRPr="00000000">
        <w:rPr>
          <w:rtl w:val="0"/>
        </w:rPr>
      </w:r>
    </w:p>
    <w:p w:rsidR="00000000" w:rsidDel="00000000" w:rsidP="00000000" w:rsidRDefault="00000000" w:rsidRPr="00000000" w14:paraId="000000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B">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319" w:lineRule="auto"/>
        <w:ind w:right="19"/>
        <w:rPr>
          <w:color w:val="000000"/>
          <w:sz w:val="20"/>
          <w:szCs w:val="20"/>
        </w:rPr>
      </w:pPr>
      <w:r w:rsidDel="00000000" w:rsidR="00000000" w:rsidRPr="00000000">
        <w:rPr>
          <w:rFonts w:ascii="Arial" w:cs="Arial" w:eastAsia="Arial" w:hAnsi="Arial"/>
          <w:color w:val="000000"/>
          <w:sz w:val="31"/>
          <w:szCs w:val="31"/>
          <w:rtl w:val="0"/>
        </w:rPr>
        <w:t xml:space="preserve">Pessoas com uma mentalidade de crescimento não estão focadas no passado ou mesmo com as dificuldades atuais. Não é que eles procurem maneiras de resolver problemas como tais; eles estão focados em maneiras criativas de crescer que podem ignorar completamente os problemas existentes. Tudo se resume a uma questão de focar na falta ou focar no crescimento. Isso não significa que você ignora as coisas que precisam ser feitas. Você ainda cumprirá obrigações específicas. Mas eles têm menos peso quando o seu foco é onde você está indo, e não onde você está.</w:t>
      </w:r>
      <w:r w:rsidDel="00000000" w:rsidR="00000000" w:rsidRPr="00000000">
        <w:rPr>
          <w:rtl w:val="0"/>
        </w:rPr>
      </w:r>
    </w:p>
    <w:p w:rsidR="00000000" w:rsidDel="00000000" w:rsidP="00000000" w:rsidRDefault="00000000" w:rsidRPr="00000000" w14:paraId="0000003D">
      <w:pPr>
        <w:rPr/>
        <w:sectPr>
          <w:type w:val="continuous"/>
          <w:pgSz w:h="16841" w:w="11900"/>
          <w:pgMar w:bottom="1440" w:top="1136" w:left="1140" w:right="1440" w:header="0" w:footer="0"/>
          <w:cols w:equalWidth="0"/>
        </w:sectPr>
      </w:pPr>
      <w:r w:rsidDel="00000000" w:rsidR="00000000" w:rsidRPr="00000000">
        <w:rPr>
          <w:rtl w:val="0"/>
        </w:rPr>
      </w:r>
    </w:p>
    <w:p w:rsidR="00000000" w:rsidDel="00000000" w:rsidP="00000000" w:rsidRDefault="00000000" w:rsidRPr="00000000" w14:paraId="0000003E">
      <w:pPr>
        <w:spacing w:after="0" w:line="303" w:lineRule="auto"/>
        <w:ind w:right="1159"/>
        <w:rPr>
          <w:color w:val="000000"/>
          <w:sz w:val="20"/>
          <w:szCs w:val="20"/>
        </w:rPr>
      </w:pPr>
      <w:r w:rsidDel="00000000" w:rsidR="00000000" w:rsidRPr="00000000">
        <w:rPr>
          <w:rFonts w:ascii="Arial" w:cs="Arial" w:eastAsia="Arial" w:hAnsi="Arial"/>
          <w:color w:val="0d0d0d"/>
          <w:sz w:val="72"/>
          <w:szCs w:val="72"/>
          <w:rtl w:val="0"/>
        </w:rPr>
        <w:t xml:space="preserve">De uma mentalidadefocada no crescimentomentalidade</w:t>
      </w:r>
      <w:r w:rsidDel="00000000" w:rsidR="00000000" w:rsidRPr="00000000">
        <w:rPr>
          <w:rtl w:val="0"/>
        </w:rPr>
      </w:r>
    </w:p>
    <w:p w:rsidR="00000000" w:rsidDel="00000000" w:rsidP="00000000" w:rsidRDefault="00000000" w:rsidRPr="00000000" w14:paraId="0000003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25400</wp:posOffset>
                </wp:positionV>
                <wp:extent cx="6153150" cy="12700"/>
                <wp:effectExtent b="0" l="0" r="0" t="0"/>
                <wp:wrapSquare wrapText="bothSides" distB="0" distT="0" distL="0" distR="0"/>
                <wp:docPr id="2"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25400</wp:posOffset>
                </wp:positionV>
                <wp:extent cx="6153150" cy="1270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1">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042">
      <w:pPr>
        <w:spacing w:after="0" w:line="318" w:lineRule="auto"/>
        <w:ind w:right="99"/>
        <w:rPr>
          <w:color w:val="000000"/>
          <w:sz w:val="20"/>
          <w:szCs w:val="20"/>
        </w:rPr>
      </w:pPr>
      <w:r w:rsidDel="00000000" w:rsidR="00000000" w:rsidRPr="00000000">
        <w:rPr>
          <w:rFonts w:ascii="Arial" w:cs="Arial" w:eastAsia="Arial" w:hAnsi="Arial"/>
          <w:color w:val="000000"/>
          <w:sz w:val="31"/>
          <w:szCs w:val="31"/>
          <w:rtl w:val="0"/>
        </w:rPr>
        <w:t xml:space="preserve">fixa para uma mentalidadePassar de umafixa para uma mentalidade de crescimento pode dar algum trabalho. Isso ocorre porque hábitos e tendências psicológicas podem ser extremamente arraigados em nossa psique. Portanto, temos que adotar as melhores práticas para observar o que é verdadeiramente possível.</w:t>
      </w: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306" w:lineRule="auto"/>
        <w:rPr>
          <w:color w:val="000000"/>
          <w:sz w:val="20"/>
          <w:szCs w:val="20"/>
        </w:rPr>
      </w:pPr>
      <w:r w:rsidDel="00000000" w:rsidR="00000000" w:rsidRPr="00000000">
        <w:rPr>
          <w:rtl w:val="0"/>
        </w:rPr>
      </w:r>
    </w:p>
    <w:p w:rsidR="00000000" w:rsidDel="00000000" w:rsidP="00000000" w:rsidRDefault="00000000" w:rsidRPr="00000000" w14:paraId="00000045">
      <w:pPr>
        <w:spacing w:after="0" w:line="320" w:lineRule="auto"/>
        <w:ind w:right="59"/>
        <w:rPr>
          <w:color w:val="000000"/>
          <w:sz w:val="20"/>
          <w:szCs w:val="20"/>
        </w:rPr>
      </w:pPr>
      <w:r w:rsidDel="00000000" w:rsidR="00000000" w:rsidRPr="00000000">
        <w:rPr>
          <w:rFonts w:ascii="Arial" w:cs="Arial" w:eastAsia="Arial" w:hAnsi="Arial"/>
          <w:color w:val="000000"/>
          <w:sz w:val="31"/>
          <w:szCs w:val="31"/>
          <w:rtl w:val="0"/>
        </w:rPr>
        <w:t xml:space="preserve">Uma das melhores maneiras de ganhar uma mentalidade de crescimento é observar como a outra metade vive, o 1% mais rico da sociedade. Você descobrirá que eles não prestam atenção ao que é comumente escrito na internet sobre as melhores práticas financeiras. Eles estão na mentalidade da riqueza e esperam constantemente que a riqueza flua. No entanto, para alguém que está acostumado a assistir todos os centavos e orçamentos o tempo todo, pode ser muito difícil aceitar isso. Além disso, essas pessoas geralmente nascem em riquezas, onde nunca adquiriram conceitos negativos em torno da aquisição financeira. Se você conseguir passar algum tempo com pessoas ricas, uma mentalidade de alto crescimento afetará você. É uma maneira mais fácil de viver.</w:t>
      </w:r>
      <w:r w:rsidDel="00000000" w:rsidR="00000000" w:rsidRPr="00000000">
        <w:rPr>
          <w:rtl w:val="0"/>
        </w:rPr>
      </w:r>
    </w:p>
    <w:p w:rsidR="00000000" w:rsidDel="00000000" w:rsidP="00000000" w:rsidRDefault="00000000" w:rsidRPr="00000000" w14:paraId="000000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319" w:lineRule="auto"/>
        <w:ind w:right="219"/>
        <w:rPr>
          <w:color w:val="000000"/>
          <w:sz w:val="20"/>
          <w:szCs w:val="20"/>
        </w:rPr>
      </w:pPr>
      <w:r w:rsidDel="00000000" w:rsidR="00000000" w:rsidRPr="00000000">
        <w:rPr>
          <w:rFonts w:ascii="Arial" w:cs="Arial" w:eastAsia="Arial" w:hAnsi="Arial"/>
          <w:color w:val="000000"/>
          <w:sz w:val="31"/>
          <w:szCs w:val="31"/>
          <w:rtl w:val="0"/>
        </w:rPr>
        <w:t xml:space="preserve">Mesmo que você não tenha uma educação privilegiada, ainda pode adotar essa mentalidade. Hábito e repetição são fundamentais para consolidar uma mentalidade orientada para o crescimento. Assim, você pode se concentrar em aumentar significativamente suas reservas de capital. Defina um valor como US $ 10.000 e tente explorar maneiras de aumentar sua conta. Isso será uma combinação de reduzir certas despesas, visualizar diferentes fluxos de</w:t>
      </w:r>
      <w:r w:rsidDel="00000000" w:rsidR="00000000" w:rsidRPr="00000000">
        <w:rPr>
          <w:rtl w:val="0"/>
        </w:rPr>
      </w:r>
    </w:p>
    <w:p w:rsidR="00000000" w:rsidDel="00000000" w:rsidP="00000000" w:rsidRDefault="00000000" w:rsidRPr="00000000" w14:paraId="0000004E">
      <w:pPr>
        <w:rPr/>
        <w:sectPr>
          <w:type w:val="nextPage"/>
          <w:pgSz w:h="16841" w:w="11900"/>
          <w:pgMar w:bottom="552" w:top="1155" w:left="1140" w:right="1440" w:header="0" w:footer="0"/>
          <w:cols w:equalWidth="0"/>
        </w:sectPr>
      </w:pPr>
      <w:r w:rsidDel="00000000" w:rsidR="00000000" w:rsidRPr="00000000">
        <w:rPr>
          <w:rtl w:val="0"/>
        </w:rPr>
      </w:r>
    </w:p>
    <w:p w:rsidR="00000000" w:rsidDel="00000000" w:rsidP="00000000" w:rsidRDefault="00000000" w:rsidRPr="00000000" w14:paraId="0000004F">
      <w:pPr>
        <w:spacing w:after="0" w:line="319" w:lineRule="auto"/>
        <w:ind w:right="19"/>
        <w:rPr>
          <w:color w:val="000000"/>
          <w:sz w:val="20"/>
          <w:szCs w:val="20"/>
        </w:rPr>
      </w:pPr>
      <w:r w:rsidDel="00000000" w:rsidR="00000000" w:rsidRPr="00000000">
        <w:rPr>
          <w:rFonts w:ascii="Arial" w:cs="Arial" w:eastAsia="Arial" w:hAnsi="Arial"/>
          <w:color w:val="000000"/>
          <w:sz w:val="31"/>
          <w:szCs w:val="31"/>
          <w:rtl w:val="0"/>
        </w:rPr>
        <w:t xml:space="preserve">receita e aumentar a pilha e concentrar-se em maneiras de aumentar a receita em geral. De qualquer maneira, seu foco deve estar em suas reservas de capital cada vez maiores, e não em não poder pagar as coisas. Não tente justificar sua falta de crescimento - apenas se concentre no crescimento. Nem o universo nem outras pessoas se importam com suas desculpas. E você também não deveria.</w:t>
      </w:r>
      <w:r w:rsidDel="00000000" w:rsidR="00000000" w:rsidRPr="00000000">
        <w:rPr>
          <w:rtl w:val="0"/>
        </w:rPr>
      </w:r>
    </w:p>
    <w:p w:rsidR="00000000" w:rsidDel="00000000" w:rsidP="00000000" w:rsidRDefault="00000000" w:rsidRPr="00000000" w14:paraId="000000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04" w:lineRule="auto"/>
        <w:ind w:right="2239"/>
        <w:rPr>
          <w:color w:val="000000"/>
          <w:sz w:val="20"/>
          <w:szCs w:val="20"/>
        </w:rPr>
      </w:pPr>
      <w:r w:rsidDel="00000000" w:rsidR="00000000" w:rsidRPr="00000000">
        <w:rPr>
          <w:rFonts w:ascii="Arial" w:cs="Arial" w:eastAsia="Arial" w:hAnsi="Arial"/>
          <w:color w:val="0d0d0d"/>
          <w:sz w:val="72"/>
          <w:szCs w:val="72"/>
          <w:rtl w:val="0"/>
        </w:rPr>
        <w:t xml:space="preserve">Ferramentas para lidar com crenças limitantes</w:t>
      </w:r>
      <w:r w:rsidDel="00000000" w:rsidR="00000000" w:rsidRPr="00000000">
        <w:rPr>
          <w:rtl w:val="0"/>
        </w:rPr>
      </w:r>
    </w:p>
    <w:p w:rsidR="00000000" w:rsidDel="00000000" w:rsidP="00000000" w:rsidRDefault="00000000" w:rsidRPr="00000000" w14:paraId="0000005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25400</wp:posOffset>
                </wp:positionV>
                <wp:extent cx="6153150" cy="12700"/>
                <wp:effectExtent b="0" l="0" r="0" t="0"/>
                <wp:wrapSquare wrapText="bothSides" distB="0" distT="0" distL="0" distR="0"/>
                <wp:docPr id="3"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25400</wp:posOffset>
                </wp:positionV>
                <wp:extent cx="6153150" cy="1270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331" w:lineRule="auto"/>
        <w:ind w:right="179"/>
        <w:rPr>
          <w:color w:val="000000"/>
          <w:sz w:val="20"/>
          <w:szCs w:val="20"/>
        </w:rPr>
      </w:pPr>
      <w:r w:rsidDel="00000000" w:rsidR="00000000" w:rsidRPr="00000000">
        <w:rPr>
          <w:rFonts w:ascii="Arial" w:cs="Arial" w:eastAsia="Arial" w:hAnsi="Arial"/>
          <w:color w:val="000000"/>
          <w:sz w:val="30"/>
          <w:szCs w:val="30"/>
          <w:rtl w:val="0"/>
        </w:rPr>
        <w:t xml:space="preserve">Todo mundo tem certos medos e crenças limitantes que os mantêm presos à negatividade e à angústia. Algumas pessoas acham impossível atrair um parceiro, não importa o que façam. Outras pessoas acham difícil manifestar dinheiro e itens materiais, apesar de aplicar todas as técnicas on-line e voltar sua atenção para o problema.</w:t>
      </w: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9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320" w:lineRule="auto"/>
        <w:ind w:right="279"/>
        <w:rPr>
          <w:color w:val="000000"/>
          <w:sz w:val="20"/>
          <w:szCs w:val="20"/>
        </w:rPr>
      </w:pPr>
      <w:r w:rsidDel="00000000" w:rsidR="00000000" w:rsidRPr="00000000">
        <w:rPr>
          <w:rFonts w:ascii="Arial" w:cs="Arial" w:eastAsia="Arial" w:hAnsi="Arial"/>
          <w:color w:val="000000"/>
          <w:sz w:val="31"/>
          <w:szCs w:val="31"/>
          <w:rtl w:val="0"/>
        </w:rPr>
        <w:t xml:space="preserve">É aqui que a meditação e a atenção plena podem realmente demonstrar sua eficácia. Eles podem servir como ferramentas para acalmar nosso sistema nervoso central quando estamos ansiosos ou chateados com alguma coisa. Quando temos pensamentos negativos espirais sobre algo, a situação continua a se perpetuar. Em uma escala maior, é também isso que acontece quando simplesmente não podemos manifestar dinheiro, relacionamento, bem-estar ou qualquer tipo de abundância. No fundo, temos convicções muito fortes baseadas em experiências anteriores. E são essas crenças profundamente arraigadas que nos impedem de crescer em um sentido muito real.</w:t>
      </w:r>
      <w:r w:rsidDel="00000000" w:rsidR="00000000" w:rsidRPr="00000000">
        <w:rPr>
          <w:rtl w:val="0"/>
        </w:rPr>
      </w:r>
    </w:p>
    <w:p w:rsidR="00000000" w:rsidDel="00000000" w:rsidP="00000000" w:rsidRDefault="00000000" w:rsidRPr="00000000" w14:paraId="0000005F">
      <w:pPr>
        <w:rPr/>
        <w:sectPr>
          <w:type w:val="nextPage"/>
          <w:pgSz w:h="16841" w:w="11900"/>
          <w:pgMar w:bottom="610" w:top="1153" w:left="1140" w:right="1440" w:header="0" w:footer="0"/>
          <w:cols w:equalWidth="0"/>
        </w:sectPr>
      </w:pPr>
      <w:r w:rsidDel="00000000" w:rsidR="00000000" w:rsidRPr="00000000">
        <w:rPr>
          <w:rtl w:val="0"/>
        </w:rPr>
      </w:r>
    </w:p>
    <w:p w:rsidR="00000000" w:rsidDel="00000000" w:rsidP="00000000" w:rsidRDefault="00000000" w:rsidRPr="00000000" w14:paraId="00000060">
      <w:pPr>
        <w:spacing w:after="0" w:line="319" w:lineRule="auto"/>
        <w:ind w:right="240"/>
        <w:rPr>
          <w:color w:val="000000"/>
          <w:sz w:val="20"/>
          <w:szCs w:val="20"/>
        </w:rPr>
      </w:pPr>
      <w:r w:rsidDel="00000000" w:rsidR="00000000" w:rsidRPr="00000000">
        <w:rPr>
          <w:rFonts w:ascii="Arial" w:cs="Arial" w:eastAsia="Arial" w:hAnsi="Arial"/>
          <w:color w:val="000000"/>
          <w:sz w:val="31"/>
          <w:szCs w:val="31"/>
          <w:rtl w:val="0"/>
        </w:rPr>
        <w:t xml:space="preserve">A atenção plena e a meditação podem ajudar a observar essas crenças sem ter reações negativas. Eles nos libertam para crescer e expandir. Obviamente, ao usá-los, precisamos ter uma abordagem madura e de longo prazo. Eles não são atalhos da noite para o qual estamos tão acostumados a ouvir, mas abordagens que duram a vida inteira e que sempre funcionam em graus maiores ou menores.</w:t>
      </w: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319" w:lineRule="auto"/>
        <w:ind w:right="160"/>
        <w:rPr>
          <w:color w:val="000000"/>
          <w:sz w:val="20"/>
          <w:szCs w:val="20"/>
        </w:rPr>
      </w:pPr>
      <w:r w:rsidDel="00000000" w:rsidR="00000000" w:rsidRPr="00000000">
        <w:rPr>
          <w:rFonts w:ascii="Arial" w:cs="Arial" w:eastAsia="Arial" w:hAnsi="Arial"/>
          <w:color w:val="000000"/>
          <w:sz w:val="31"/>
          <w:szCs w:val="31"/>
          <w:rtl w:val="0"/>
        </w:rPr>
        <w:t xml:space="preserve">Na verdade, tudo o que nos relaxa, como surfar, cantar, dançar, pintar, escrever, fazer artes marciais, fazer massagem, óleos essenciais e muito mais, é útil para nos tirar da cabeça. Precisamos fazer coisas que nos colocam em um bom lugar e integrá-las em nossas vidas para frequentes redefinições emocionais e mentais. Quando estamos em um bom lugar, podemos nos concentrar em nossa mentalidade de crescimento com muito mais eficiência.</w:t>
      </w: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319" w:lineRule="auto"/>
        <w:ind w:right="180"/>
        <w:rPr>
          <w:color w:val="000000"/>
          <w:sz w:val="20"/>
          <w:szCs w:val="20"/>
        </w:rPr>
      </w:pPr>
      <w:r w:rsidDel="00000000" w:rsidR="00000000" w:rsidRPr="00000000">
        <w:rPr>
          <w:rFonts w:ascii="Arial" w:cs="Arial" w:eastAsia="Arial" w:hAnsi="Arial"/>
          <w:color w:val="000000"/>
          <w:sz w:val="31"/>
          <w:szCs w:val="31"/>
          <w:rtl w:val="0"/>
        </w:rPr>
        <w:t xml:space="preserve">Lembre-se de que você não tem certeza de sua capacidade de fazer ou alcançar algo que é apenas uma crença que você tem. Nem mais nem menos. As pessoas captam crenças de seus pais e da sociedade em geral e passam a vida inteira sem substituí-las por outras fortalecedoras. Não deixe isso acontecer com você. Use todas as ferramentas disponíveis para substituir as crenças limitantes pelas boas.</w:t>
      </w: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O milagre da manhã</w:t>
      </w:r>
      <w:r w:rsidDel="00000000" w:rsidR="00000000" w:rsidRPr="00000000">
        <w:rPr>
          <w:rtl w:val="0"/>
        </w:rPr>
      </w:r>
    </w:p>
    <w:p w:rsidR="00000000" w:rsidDel="00000000" w:rsidP="00000000" w:rsidRDefault="00000000" w:rsidRPr="00000000" w14:paraId="0000006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4"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70">
      <w:pPr>
        <w:rPr/>
        <w:sectPr>
          <w:type w:val="nextPage"/>
          <w:pgSz w:h="16841" w:w="11900"/>
          <w:pgMar w:bottom="671" w:top="1153" w:left="1140" w:right="1299" w:header="0" w:footer="0"/>
          <w:cols w:equalWidth="0"/>
        </w:sect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316" w:lineRule="auto"/>
        <w:rPr>
          <w:color w:val="000000"/>
          <w:sz w:val="20"/>
          <w:szCs w:val="20"/>
        </w:rPr>
      </w:pPr>
      <w:r w:rsidDel="00000000" w:rsidR="00000000" w:rsidRPr="00000000">
        <w:rPr>
          <w:rFonts w:ascii="Arial" w:cs="Arial" w:eastAsia="Arial" w:hAnsi="Arial"/>
          <w:color w:val="000000"/>
          <w:sz w:val="31"/>
          <w:szCs w:val="31"/>
          <w:rtl w:val="0"/>
        </w:rPr>
        <w:t xml:space="preserve">Também se falou muito sobre o significado de nossa rotina matinal. A maneira como começamos o dia dará o tom para o resto. Ele recebeu um significado especial em muitos textos esotéricos, especialmente nas</w:t>
      </w:r>
      <w:r w:rsidDel="00000000" w:rsidR="00000000" w:rsidRPr="00000000">
        <w:rPr>
          <w:rtl w:val="0"/>
        </w:rPr>
      </w:r>
    </w:p>
    <w:p w:rsidR="00000000" w:rsidDel="00000000" w:rsidP="00000000" w:rsidRDefault="00000000" w:rsidRPr="00000000" w14:paraId="00000075">
      <w:pPr>
        <w:rPr/>
        <w:sectPr>
          <w:type w:val="continuous"/>
          <w:pgSz w:h="16841" w:w="11900"/>
          <w:pgMar w:bottom="671" w:top="1153" w:left="1140" w:right="1299" w:header="0" w:footer="0"/>
          <w:cols w:equalWidth="0"/>
        </w:sectPr>
      </w:pPr>
      <w:r w:rsidDel="00000000" w:rsidR="00000000" w:rsidRPr="00000000">
        <w:rPr>
          <w:rtl w:val="0"/>
        </w:rPr>
      </w:r>
    </w:p>
    <w:p w:rsidR="00000000" w:rsidDel="00000000" w:rsidP="00000000" w:rsidRDefault="00000000" w:rsidRPr="00000000" w14:paraId="00000076">
      <w:pPr>
        <w:spacing w:after="0" w:line="316" w:lineRule="auto"/>
        <w:ind w:right="99"/>
        <w:rPr>
          <w:color w:val="000000"/>
          <w:sz w:val="20"/>
          <w:szCs w:val="20"/>
        </w:rPr>
      </w:pPr>
      <w:r w:rsidDel="00000000" w:rsidR="00000000" w:rsidRPr="00000000">
        <w:rPr>
          <w:rFonts w:ascii="Arial" w:cs="Arial" w:eastAsia="Arial" w:hAnsi="Arial"/>
          <w:color w:val="000000"/>
          <w:sz w:val="31"/>
          <w:szCs w:val="31"/>
          <w:rtl w:val="0"/>
        </w:rPr>
        <w:t xml:space="preserve">escolas do Ayurveda e do Zen Budismo. Se acertarmos nossas manhãs, isso nos preparará psicologicamente até a noite.</w:t>
      </w: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318" w:lineRule="auto"/>
        <w:ind w:right="59"/>
        <w:rPr>
          <w:color w:val="000000"/>
          <w:sz w:val="20"/>
          <w:szCs w:val="20"/>
        </w:rPr>
      </w:pPr>
      <w:r w:rsidDel="00000000" w:rsidR="00000000" w:rsidRPr="00000000">
        <w:rPr>
          <w:rFonts w:ascii="Arial" w:cs="Arial" w:eastAsia="Arial" w:hAnsi="Arial"/>
          <w:color w:val="000000"/>
          <w:sz w:val="31"/>
          <w:szCs w:val="31"/>
          <w:rtl w:val="0"/>
        </w:rPr>
        <w:t xml:space="preserve">Como você executa sua rotina matinal é com você. Uma rotina sugerida pode ser fazer sua cama, tomar banho, meditar e sentar-se conscientemente com um chá de ervas antes de ir trabalhar. Dependendo do tempo disponível, você também pode considerar óleos essenciais, auto-massagem, ioga, afirmações e / ou visualização.</w:t>
      </w: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319" w:lineRule="auto"/>
        <w:ind w:right="79"/>
        <w:rPr>
          <w:color w:val="000000"/>
          <w:sz w:val="20"/>
          <w:szCs w:val="20"/>
        </w:rPr>
      </w:pPr>
      <w:r w:rsidDel="00000000" w:rsidR="00000000" w:rsidRPr="00000000">
        <w:rPr>
          <w:rFonts w:ascii="Arial" w:cs="Arial" w:eastAsia="Arial" w:hAnsi="Arial"/>
          <w:color w:val="000000"/>
          <w:sz w:val="31"/>
          <w:szCs w:val="31"/>
          <w:rtl w:val="0"/>
        </w:rPr>
        <w:t xml:space="preserve">Outro ponto muito importante em relação à manhã é o período imediatamente após acordar. Isso fornece uma oportunidade de ouro, pois você está em uma mistura entre o estado de sonho e de vigília, com uma melhor capacidade de manifestar e programar seu subconsciente. Suas ondas cerebrais são mais baixas e você será uma mentalidade mais receptiva. O mesmo se aplica quando você vai dormir. Se você está procurando maneiras de acelerar o crescimento, essas são as duas melhores oportunidades. O que você faz no ambiente externo é secundário.</w:t>
      </w: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Otimização da noite O</w:t>
      </w:r>
      <w:r w:rsidDel="00000000" w:rsidR="00000000" w:rsidRPr="00000000">
        <w:rPr>
          <w:rtl w:val="0"/>
        </w:rPr>
      </w:r>
    </w:p>
    <w:p w:rsidR="00000000" w:rsidDel="00000000" w:rsidP="00000000" w:rsidRDefault="00000000" w:rsidRPr="00000000" w14:paraId="0000008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5"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319" w:lineRule="auto"/>
        <w:ind w:right="99"/>
        <w:rPr>
          <w:color w:val="000000"/>
          <w:sz w:val="20"/>
          <w:szCs w:val="20"/>
        </w:rPr>
      </w:pPr>
      <w:r w:rsidDel="00000000" w:rsidR="00000000" w:rsidRPr="00000000">
        <w:rPr>
          <w:rFonts w:ascii="Arial" w:cs="Arial" w:eastAsia="Arial" w:hAnsi="Arial"/>
          <w:color w:val="000000"/>
          <w:sz w:val="31"/>
          <w:szCs w:val="31"/>
          <w:rtl w:val="0"/>
        </w:rPr>
        <w:t xml:space="preserve">quão bem você dorme determinará seu desempenho ao longo do dia, bem como a eficiência com que você completa sua rotina matinal. Sua manhã começa na noite anterior em muitos aspectos. Existem muitas maneiras de otimizar seu sono. Como acima, você deve tentar se concentrar no que deseja ao cair no sono. Você precisa tornar o seu quarto o mais confortável possível.</w:t>
      </w:r>
      <w:r w:rsidDel="00000000" w:rsidR="00000000" w:rsidRPr="00000000">
        <w:rPr>
          <w:rtl w:val="0"/>
        </w:rPr>
      </w:r>
    </w:p>
    <w:p w:rsidR="00000000" w:rsidDel="00000000" w:rsidP="00000000" w:rsidRDefault="00000000" w:rsidRPr="00000000" w14:paraId="0000008A">
      <w:pPr>
        <w:rPr/>
        <w:sectPr>
          <w:type w:val="nextPage"/>
          <w:pgSz w:h="16841" w:w="11900"/>
          <w:pgMar w:bottom="677" w:top="1150" w:left="1140" w:right="1440" w:header="0" w:footer="0"/>
          <w:cols w:equalWidth="0"/>
        </w:sectPr>
      </w:pPr>
      <w:r w:rsidDel="00000000" w:rsidR="00000000" w:rsidRPr="00000000">
        <w:rPr>
          <w:rtl w:val="0"/>
        </w:rPr>
      </w:r>
    </w:p>
    <w:p w:rsidR="00000000" w:rsidDel="00000000" w:rsidP="00000000" w:rsidRDefault="00000000" w:rsidRPr="00000000" w14:paraId="0000008B">
      <w:pPr>
        <w:spacing w:after="0" w:line="331" w:lineRule="auto"/>
        <w:rPr>
          <w:color w:val="000000"/>
          <w:sz w:val="20"/>
          <w:szCs w:val="20"/>
        </w:rPr>
      </w:pPr>
      <w:r w:rsidDel="00000000" w:rsidR="00000000" w:rsidRPr="00000000">
        <w:rPr>
          <w:rFonts w:ascii="Arial" w:cs="Arial" w:eastAsia="Arial" w:hAnsi="Arial"/>
          <w:color w:val="000000"/>
          <w:sz w:val="30"/>
          <w:szCs w:val="30"/>
          <w:rtl w:val="0"/>
        </w:rPr>
        <w:t xml:space="preserve">Este é em grande parte um processo invidual. Você pode se sair bem em um ambiente fresco, com cores azuis e uma sala completamente escura para um sono ideal (muitas pessoas se saem bem com esses três componentes em termos de qualidade do sono). De manhã e à noite, concentre-se novamente no que deseja alcançar e no que faz você se sentir bem. Faça dieta e exercícios para descansar em paz e minimizar os aparelhos eletrônicos e os sinais Wi-Fi no seu quarto.</w:t>
      </w: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Concentre-se em si mesmo</w:t>
      </w:r>
      <w:r w:rsidDel="00000000" w:rsidR="00000000" w:rsidRPr="00000000">
        <w:rPr>
          <w:rtl w:val="0"/>
        </w:rPr>
      </w:r>
    </w:p>
    <w:p w:rsidR="00000000" w:rsidDel="00000000" w:rsidP="00000000" w:rsidRDefault="00000000" w:rsidRPr="00000000" w14:paraId="0000009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6"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319" w:lineRule="auto"/>
        <w:ind w:right="140"/>
        <w:rPr>
          <w:color w:val="000000"/>
          <w:sz w:val="20"/>
          <w:szCs w:val="20"/>
        </w:rPr>
      </w:pPr>
      <w:r w:rsidDel="00000000" w:rsidR="00000000" w:rsidRPr="00000000">
        <w:rPr>
          <w:rFonts w:ascii="Arial" w:cs="Arial" w:eastAsia="Arial" w:hAnsi="Arial"/>
          <w:color w:val="000000"/>
          <w:sz w:val="31"/>
          <w:szCs w:val="31"/>
          <w:rtl w:val="0"/>
        </w:rPr>
        <w:t xml:space="preserve">Se você quiser se concentrar no crescimento, precisará colocar suas necessidades e experiências em primeiro lugar. Isso significa até colocar-se em primeiro lugar antes de seus próprios objetivos, se isso faz sentido. Se você está estressado com seus objetivos, algo está errado. Use as ferramentas acima (massagem, meditação, exercícios, ioga, óleos essenciais, artes marciais, escrita criativa, canto etc.) para se colocar em um estado de felicidade e relaxamento. Você verá como é muito fácil concluir as tarefas necessárias.</w:t>
      </w: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320" w:lineRule="auto"/>
        <w:ind w:right="320"/>
        <w:rPr>
          <w:color w:val="000000"/>
          <w:sz w:val="20"/>
          <w:szCs w:val="20"/>
        </w:rPr>
      </w:pPr>
      <w:r w:rsidDel="00000000" w:rsidR="00000000" w:rsidRPr="00000000">
        <w:rPr>
          <w:rFonts w:ascii="Arial" w:cs="Arial" w:eastAsia="Arial" w:hAnsi="Arial"/>
          <w:color w:val="000000"/>
          <w:sz w:val="31"/>
          <w:szCs w:val="31"/>
          <w:rtl w:val="0"/>
        </w:rPr>
        <w:t xml:space="preserve">Lembre-se de que você é quem precisa para conseguir tudo. Você não pode fazer isso se estiver chateado ou estressado. Parece paradoxal, mas quanto mais à vontade e relaxado você estiver, mais será feito. Então lembre-se de se colocar em primeiro lugar. Você verá e entenderá maneiras diferentes e mais fáceis de fazer as coisas. Caso contrário, você se encontrará fazendo tarefas rotineiras e mundanas o tempo todo em nome de 'progresso'. Essas tarefas simplesmente nunca terminam.</w:t>
      </w:r>
      <w:r w:rsidDel="00000000" w:rsidR="00000000" w:rsidRPr="00000000">
        <w:rPr>
          <w:rtl w:val="0"/>
        </w:rPr>
      </w:r>
    </w:p>
    <w:p w:rsidR="00000000" w:rsidDel="00000000" w:rsidP="00000000" w:rsidRDefault="00000000" w:rsidRPr="00000000" w14:paraId="0000009C">
      <w:pPr>
        <w:rPr/>
        <w:sectPr>
          <w:type w:val="nextPage"/>
          <w:pgSz w:h="16841" w:w="11900"/>
          <w:pgMar w:bottom="668" w:top="1153" w:left="1140" w:right="1439" w:header="0" w:footer="0"/>
          <w:cols w:equalWidth="0"/>
        </w:sectPr>
      </w:pPr>
      <w:r w:rsidDel="00000000" w:rsidR="00000000" w:rsidRPr="00000000">
        <w:rPr>
          <w:rtl w:val="0"/>
        </w:rPr>
      </w:r>
    </w:p>
    <w:p w:rsidR="00000000" w:rsidDel="00000000" w:rsidP="00000000" w:rsidRDefault="00000000" w:rsidRPr="00000000" w14:paraId="0000009D">
      <w:pPr>
        <w:spacing w:after="0" w:line="319" w:lineRule="auto"/>
        <w:ind w:right="179"/>
        <w:rPr>
          <w:color w:val="000000"/>
          <w:sz w:val="20"/>
          <w:szCs w:val="20"/>
        </w:rPr>
      </w:pPr>
      <w:r w:rsidDel="00000000" w:rsidR="00000000" w:rsidRPr="00000000">
        <w:rPr>
          <w:rFonts w:ascii="Arial" w:cs="Arial" w:eastAsia="Arial" w:hAnsi="Arial"/>
          <w:color w:val="000000"/>
          <w:sz w:val="31"/>
          <w:szCs w:val="31"/>
          <w:rtl w:val="0"/>
        </w:rPr>
        <w:t xml:space="preserve">Lembre-se de que criatividade e otimismo também são necessários para se levar ao próximo nível de domínio. Não há como você estabelecer algo que valha a pena enquanto estiver com uma mentalidade fixa de falta e simplesmente seguir as invenções de outras pessoas. Você precisa fazer tudo o que puder para expandir sua criatividade e acreditar que tudo é possível.</w:t>
      </w: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Rule="auto"/>
        <w:rPr>
          <w:color w:val="000000"/>
          <w:sz w:val="20"/>
          <w:szCs w:val="20"/>
        </w:rPr>
      </w:pPr>
      <w:r w:rsidDel="00000000" w:rsidR="00000000" w:rsidRPr="00000000">
        <w:rPr>
          <w:rFonts w:ascii="Arial" w:cs="Arial" w:eastAsia="Arial" w:hAnsi="Arial"/>
          <w:color w:val="0d0d0d"/>
          <w:sz w:val="72"/>
          <w:szCs w:val="72"/>
          <w:rtl w:val="0"/>
        </w:rPr>
        <w:t xml:space="preserve">Conclusão</w:t>
      </w:r>
      <w:r w:rsidDel="00000000" w:rsidR="00000000" w:rsidRPr="00000000">
        <w:rPr>
          <w:rtl w:val="0"/>
        </w:rPr>
      </w:r>
    </w:p>
    <w:p w:rsidR="00000000" w:rsidDel="00000000" w:rsidP="00000000" w:rsidRDefault="00000000" w:rsidRPr="00000000" w14:paraId="000000A6">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7" name=""/>
                <a:graphic>
                  <a:graphicData uri="http://schemas.microsoft.com/office/word/2010/wordprocessingShape">
                    <wps:wsp>
                      <wps:cNvCnPr/>
                      <wps:spPr>
                        <a:xfrm>
                          <a:off x="2269425" y="3777619"/>
                          <a:ext cx="615315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165100</wp:posOffset>
                </wp:positionV>
                <wp:extent cx="6153150" cy="12700"/>
                <wp:effectExtent b="0" l="0" r="0" t="0"/>
                <wp:wrapSquare wrapText="bothSides" distB="0" distT="0" distL="0" distR="0"/>
                <wp:docPr id="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6153150" cy="12700"/>
                        </a:xfrm>
                        <a:prstGeom prst="rect"/>
                        <a:ln/>
                      </pic:spPr>
                    </pic:pic>
                  </a:graphicData>
                </a:graphic>
              </wp:anchor>
            </w:drawing>
          </mc:Fallback>
        </mc:AlternateContent>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319" w:lineRule="auto"/>
        <w:ind w:right="59"/>
        <w:rPr>
          <w:color w:val="000000"/>
          <w:sz w:val="20"/>
          <w:szCs w:val="20"/>
        </w:rPr>
      </w:pPr>
      <w:r w:rsidDel="00000000" w:rsidR="00000000" w:rsidRPr="00000000">
        <w:rPr>
          <w:rFonts w:ascii="Arial" w:cs="Arial" w:eastAsia="Arial" w:hAnsi="Arial"/>
          <w:color w:val="000000"/>
          <w:sz w:val="31"/>
          <w:szCs w:val="31"/>
          <w:rtl w:val="0"/>
        </w:rPr>
        <w:t xml:space="preserve">Você precisa agitar as coisas para sair de uma mentalidade fixa, que pode ser muito estabelecida em sua identidade. Veja maneiras pelas quais você pode mudar suas crenças sobre riqueza e crescimento em geral usando uma combinação de escrita criativa, relaxamento, afirmações, meditação e auto-programação.</w:t>
      </w: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318" w:lineRule="auto"/>
        <w:ind w:right="259"/>
        <w:rPr>
          <w:color w:val="000000"/>
          <w:sz w:val="20"/>
          <w:szCs w:val="20"/>
        </w:rPr>
      </w:pPr>
      <w:r w:rsidDel="00000000" w:rsidR="00000000" w:rsidRPr="00000000">
        <w:rPr>
          <w:rFonts w:ascii="Arial" w:cs="Arial" w:eastAsia="Arial" w:hAnsi="Arial"/>
          <w:color w:val="000000"/>
          <w:sz w:val="31"/>
          <w:szCs w:val="31"/>
          <w:rtl w:val="0"/>
        </w:rPr>
        <w:t xml:space="preserve">Acima de tudo, concentre-se no que você deseja alcançar o máximo possível e não deixe que os resultados atuais o desapontem. O mundo vai lhe dar o que você focar - portanto, foque no crescimento e na expansão e deixe todos os seus problemas para trás.</w:t>
      </w:r>
      <w:r w:rsidDel="00000000" w:rsidR="00000000" w:rsidRPr="00000000">
        <w:rPr>
          <w:rtl w:val="0"/>
        </w:rPr>
      </w:r>
    </w:p>
    <w:sectPr>
      <w:type w:val="nextPage"/>
      <w:pgSz w:h="16841" w:w="11900"/>
      <w:pgMar w:bottom="1440" w:top="1153" w:left="11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